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AD0" w:rsidRPr="00E57999" w:rsidRDefault="00BA7AD0" w:rsidP="00BA7AD0">
      <w:pPr>
        <w:autoSpaceDE w:val="0"/>
        <w:autoSpaceDN w:val="0"/>
        <w:adjustRightInd w:val="0"/>
        <w:rPr>
          <w:bCs/>
          <w:lang w:val="sr-Cyrl-CS"/>
        </w:rPr>
      </w:pPr>
      <w:r>
        <w:rPr>
          <w:b/>
          <w:bCs/>
          <w:sz w:val="20"/>
          <w:szCs w:val="20"/>
          <w:lang w:val="sr-Cyrl-CS"/>
        </w:rPr>
        <w:t xml:space="preserve">Табела 5.1 </w:t>
      </w:r>
      <w:r>
        <w:rPr>
          <w:bCs/>
          <w:sz w:val="20"/>
          <w:szCs w:val="20"/>
          <w:lang w:val="sr-Cyrl-CS"/>
        </w:rPr>
        <w:t>Спецификација</w:t>
      </w:r>
      <w:r>
        <w:rPr>
          <w:bCs/>
          <w:sz w:val="20"/>
          <w:szCs w:val="20"/>
          <w:lang w:val="sr-Latn-CS"/>
        </w:rPr>
        <w:t xml:space="preserve"> </w:t>
      </w:r>
      <w:r>
        <w:rPr>
          <w:bCs/>
          <w:sz w:val="20"/>
          <w:szCs w:val="20"/>
          <w:lang w:val="sr-Cyrl-CS"/>
        </w:rPr>
        <w:t xml:space="preserve"> предмета  на студијском програму докторских ст</w:t>
      </w:r>
      <w:r>
        <w:rPr>
          <w:bCs/>
          <w:lang w:val="sr-Cyrl-CS"/>
        </w:rPr>
        <w:t>удија</w:t>
      </w:r>
    </w:p>
    <w:tbl>
      <w:tblPr>
        <w:tblStyle w:val="TableGrid"/>
        <w:tblW w:w="5000" w:type="pct"/>
        <w:shd w:val="clear" w:color="auto" w:fill="FFFFFF" w:themeFill="background1"/>
        <w:tblLook w:val="01E0"/>
      </w:tblPr>
      <w:tblGrid>
        <w:gridCol w:w="3652"/>
        <w:gridCol w:w="1885"/>
        <w:gridCol w:w="3699"/>
      </w:tblGrid>
      <w:tr w:rsidR="00BA7AD0" w:rsidTr="0026648D">
        <w:tc>
          <w:tcPr>
            <w:tcW w:w="9236" w:type="dxa"/>
            <w:gridSpan w:val="3"/>
            <w:shd w:val="clear" w:color="auto" w:fill="FFFFFF" w:themeFill="background1"/>
            <w:hideMark/>
          </w:tcPr>
          <w:p w:rsidR="00BA7AD0" w:rsidRPr="00393186" w:rsidRDefault="00BA7AD0" w:rsidP="009B1143">
            <w:r>
              <w:rPr>
                <w:b/>
                <w:bCs/>
                <w:lang w:val="sr-Cyrl-CS"/>
              </w:rPr>
              <w:t xml:space="preserve">Назив предмета: </w:t>
            </w:r>
            <w:r w:rsidRPr="00BA7AD0">
              <w:rPr>
                <w:bCs/>
              </w:rPr>
              <w:t>ПРЕФРОНТАЛНИ КОРТЕКС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393186" w:rsidRPr="00AA1736">
              <w:rPr>
                <w:bCs/>
                <w:sz w:val="20"/>
                <w:szCs w:val="20"/>
              </w:rPr>
              <w:t>егзекутивни</w:t>
            </w:r>
            <w:proofErr w:type="spellEnd"/>
            <w:r w:rsidR="00393186" w:rsidRPr="00AA1736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="00393186" w:rsidRPr="00AA1736">
              <w:rPr>
                <w:bCs/>
                <w:sz w:val="20"/>
                <w:szCs w:val="20"/>
              </w:rPr>
              <w:t>емоци</w:t>
            </w:r>
            <w:r w:rsidR="00C01C76">
              <w:rPr>
                <w:bCs/>
                <w:sz w:val="20"/>
                <w:szCs w:val="20"/>
              </w:rPr>
              <w:t>o</w:t>
            </w:r>
            <w:r w:rsidR="00393186" w:rsidRPr="00AA1736">
              <w:rPr>
                <w:bCs/>
                <w:sz w:val="20"/>
                <w:szCs w:val="20"/>
              </w:rPr>
              <w:t>нални</w:t>
            </w:r>
            <w:proofErr w:type="spellEnd"/>
            <w:r w:rsidR="00393186" w:rsidRPr="00AA1736">
              <w:rPr>
                <w:bCs/>
                <w:sz w:val="20"/>
                <w:szCs w:val="20"/>
              </w:rPr>
              <w:t xml:space="preserve"> и </w:t>
            </w:r>
            <w:proofErr w:type="spellStart"/>
            <w:r w:rsidR="00393186" w:rsidRPr="00AA1736">
              <w:rPr>
                <w:bCs/>
                <w:sz w:val="20"/>
                <w:szCs w:val="20"/>
              </w:rPr>
              <w:t>социјални</w:t>
            </w:r>
            <w:proofErr w:type="spellEnd"/>
            <w:r w:rsidR="00393186" w:rsidRPr="00AA1736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393186" w:rsidRPr="00AA1736">
              <w:rPr>
                <w:bCs/>
                <w:sz w:val="20"/>
                <w:szCs w:val="20"/>
              </w:rPr>
              <w:t>мозак</w:t>
            </w:r>
            <w:proofErr w:type="spellEnd"/>
          </w:p>
        </w:tc>
      </w:tr>
      <w:tr w:rsidR="00BA7AD0" w:rsidTr="0026648D">
        <w:tc>
          <w:tcPr>
            <w:tcW w:w="9236" w:type="dxa"/>
            <w:gridSpan w:val="3"/>
            <w:shd w:val="clear" w:color="auto" w:fill="FFFFFF" w:themeFill="background1"/>
            <w:hideMark/>
          </w:tcPr>
          <w:p w:rsidR="00BA7AD0" w:rsidRPr="00393186" w:rsidRDefault="00BA7AD0" w:rsidP="00363FCC">
            <w:pPr>
              <w:rPr>
                <w:sz w:val="22"/>
                <w:szCs w:val="22"/>
              </w:rPr>
            </w:pPr>
            <w:r>
              <w:rPr>
                <w:b/>
                <w:bCs/>
                <w:lang w:val="sr-Cyrl-CS"/>
              </w:rPr>
              <w:t>Наставник или наставници</w:t>
            </w:r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 w:rsidRPr="003F47BB">
              <w:rPr>
                <w:bCs/>
                <w:sz w:val="20"/>
                <w:szCs w:val="20"/>
              </w:rPr>
              <w:t>проф</w:t>
            </w:r>
            <w:proofErr w:type="spellEnd"/>
            <w:r w:rsidRPr="003F47BB"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др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3F47BB">
              <w:rPr>
                <w:bCs/>
                <w:sz w:val="20"/>
                <w:szCs w:val="20"/>
              </w:rPr>
              <w:t>Елка</w:t>
            </w:r>
            <w:proofErr w:type="spellEnd"/>
            <w:r w:rsidRPr="003F47BB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3F47BB">
              <w:rPr>
                <w:bCs/>
                <w:sz w:val="20"/>
                <w:szCs w:val="20"/>
              </w:rPr>
              <w:t>Стефанова</w:t>
            </w:r>
            <w:proofErr w:type="spellEnd"/>
            <w:r w:rsidRPr="003F47BB">
              <w:rPr>
                <w:bCs/>
                <w:sz w:val="20"/>
                <w:szCs w:val="20"/>
                <w:lang w:val="sr-Cyrl-CS"/>
              </w:rPr>
              <w:t>, проф</w:t>
            </w:r>
            <w:r>
              <w:rPr>
                <w:bCs/>
                <w:sz w:val="20"/>
                <w:szCs w:val="20"/>
                <w:lang w:val="sr-Cyrl-CS"/>
              </w:rPr>
              <w:t xml:space="preserve"> </w:t>
            </w:r>
            <w:r w:rsidRPr="003F47BB">
              <w:rPr>
                <w:bCs/>
                <w:sz w:val="20"/>
                <w:szCs w:val="20"/>
                <w:lang w:val="sr-Cyrl-CS"/>
              </w:rPr>
              <w:t>Наташа</w:t>
            </w:r>
            <w:r>
              <w:rPr>
                <w:bCs/>
                <w:sz w:val="20"/>
                <w:szCs w:val="20"/>
                <w:lang w:val="sr-Cyrl-CS"/>
              </w:rPr>
              <w:t xml:space="preserve"> Драгашевић Мишковић</w:t>
            </w:r>
            <w:r w:rsidRPr="003F47BB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="00393186">
              <w:rPr>
                <w:bCs/>
                <w:sz w:val="20"/>
                <w:szCs w:val="20"/>
              </w:rPr>
              <w:t>проф</w:t>
            </w:r>
            <w:proofErr w:type="spellEnd"/>
            <w:r w:rsidR="00393186">
              <w:rPr>
                <w:bCs/>
                <w:sz w:val="20"/>
                <w:szCs w:val="20"/>
              </w:rPr>
              <w:t xml:space="preserve">  </w:t>
            </w:r>
            <w:proofErr w:type="spellStart"/>
            <w:r w:rsidR="00393186">
              <w:rPr>
                <w:bCs/>
                <w:sz w:val="20"/>
                <w:szCs w:val="20"/>
              </w:rPr>
              <w:t>Александра</w:t>
            </w:r>
            <w:proofErr w:type="spellEnd"/>
            <w:r w:rsidR="00393186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393186">
              <w:rPr>
                <w:bCs/>
                <w:sz w:val="20"/>
                <w:szCs w:val="20"/>
              </w:rPr>
              <w:t>Маликовић</w:t>
            </w:r>
            <w:proofErr w:type="spellEnd"/>
            <w:r w:rsidR="00363FCC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="00363FCC">
              <w:rPr>
                <w:bCs/>
                <w:sz w:val="20"/>
                <w:szCs w:val="20"/>
              </w:rPr>
              <w:t>проф</w:t>
            </w:r>
            <w:proofErr w:type="spellEnd"/>
            <w:r w:rsidR="00363FCC">
              <w:rPr>
                <w:bCs/>
                <w:sz w:val="20"/>
                <w:szCs w:val="20"/>
              </w:rPr>
              <w:t xml:space="preserve"> </w:t>
            </w:r>
            <w:r w:rsidR="0026648D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26648D">
              <w:rPr>
                <w:bCs/>
                <w:sz w:val="20"/>
                <w:szCs w:val="20"/>
              </w:rPr>
              <w:t>др</w:t>
            </w:r>
            <w:proofErr w:type="spellEnd"/>
            <w:r w:rsidR="0026648D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26648D">
              <w:rPr>
                <w:bCs/>
                <w:sz w:val="20"/>
                <w:szCs w:val="20"/>
              </w:rPr>
              <w:t>Игор</w:t>
            </w:r>
            <w:proofErr w:type="spellEnd"/>
            <w:r w:rsidR="0026648D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26648D">
              <w:rPr>
                <w:bCs/>
                <w:sz w:val="20"/>
                <w:szCs w:val="20"/>
              </w:rPr>
              <w:t>Пантић</w:t>
            </w:r>
            <w:proofErr w:type="spellEnd"/>
            <w:r w:rsidR="0026648D">
              <w:rPr>
                <w:bCs/>
                <w:sz w:val="20"/>
                <w:szCs w:val="20"/>
              </w:rPr>
              <w:t>,</w:t>
            </w:r>
            <w:r w:rsidR="00C01C76">
              <w:rPr>
                <w:bCs/>
                <w:sz w:val="20"/>
                <w:szCs w:val="20"/>
              </w:rPr>
              <w:t xml:space="preserve"> </w:t>
            </w:r>
            <w:r w:rsidR="0026648D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26648D" w:rsidRPr="003F47BB">
              <w:rPr>
                <w:bCs/>
                <w:sz w:val="20"/>
                <w:szCs w:val="20"/>
              </w:rPr>
              <w:t>доц</w:t>
            </w:r>
            <w:proofErr w:type="spellEnd"/>
            <w:r w:rsidR="0026648D" w:rsidRPr="003F47BB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26648D" w:rsidRPr="003F47BB">
              <w:rPr>
                <w:bCs/>
                <w:sz w:val="20"/>
                <w:szCs w:val="20"/>
              </w:rPr>
              <w:t>др</w:t>
            </w:r>
            <w:proofErr w:type="spellEnd"/>
            <w:r w:rsidR="0026648D" w:rsidRPr="003F47BB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26648D" w:rsidRPr="003F47BB">
              <w:rPr>
                <w:bCs/>
                <w:sz w:val="20"/>
                <w:szCs w:val="20"/>
              </w:rPr>
              <w:t>Александра</w:t>
            </w:r>
            <w:proofErr w:type="spellEnd"/>
            <w:r w:rsidR="0026648D" w:rsidRPr="003F47BB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26648D" w:rsidRPr="003F47BB">
              <w:rPr>
                <w:bCs/>
                <w:sz w:val="20"/>
                <w:szCs w:val="20"/>
              </w:rPr>
              <w:t>Качар</w:t>
            </w:r>
            <w:proofErr w:type="spellEnd"/>
            <w:r w:rsidR="008E7B0E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="00393186">
              <w:rPr>
                <w:bCs/>
                <w:sz w:val="20"/>
                <w:szCs w:val="20"/>
              </w:rPr>
              <w:t>асс</w:t>
            </w:r>
            <w:proofErr w:type="spellEnd"/>
            <w:r w:rsidR="00393186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393186">
              <w:rPr>
                <w:bCs/>
                <w:sz w:val="20"/>
                <w:szCs w:val="20"/>
              </w:rPr>
              <w:t>др</w:t>
            </w:r>
            <w:proofErr w:type="spellEnd"/>
            <w:r w:rsidR="00393186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393186">
              <w:rPr>
                <w:bCs/>
                <w:sz w:val="20"/>
                <w:szCs w:val="20"/>
              </w:rPr>
              <w:t>Та</w:t>
            </w:r>
            <w:r w:rsidR="0026648D">
              <w:rPr>
                <w:bCs/>
                <w:sz w:val="20"/>
                <w:szCs w:val="20"/>
              </w:rPr>
              <w:t>ња</w:t>
            </w:r>
            <w:proofErr w:type="spellEnd"/>
            <w:r w:rsidR="0026648D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26648D">
              <w:rPr>
                <w:bCs/>
                <w:sz w:val="20"/>
                <w:szCs w:val="20"/>
              </w:rPr>
              <w:t>Стојковић</w:t>
            </w:r>
            <w:proofErr w:type="spellEnd"/>
            <w:r w:rsidR="0026648D">
              <w:rPr>
                <w:bCs/>
                <w:sz w:val="20"/>
                <w:szCs w:val="20"/>
              </w:rPr>
              <w:t xml:space="preserve">, </w:t>
            </w:r>
          </w:p>
        </w:tc>
      </w:tr>
      <w:tr w:rsidR="00BA7AD0" w:rsidTr="0026648D">
        <w:tc>
          <w:tcPr>
            <w:tcW w:w="9236" w:type="dxa"/>
            <w:gridSpan w:val="3"/>
            <w:shd w:val="clear" w:color="auto" w:fill="FFFFFF" w:themeFill="background1"/>
            <w:hideMark/>
          </w:tcPr>
          <w:p w:rsidR="00BA7AD0" w:rsidRDefault="00BA7AD0" w:rsidP="009B1143">
            <w:pPr>
              <w:rPr>
                <w:lang w:val="ru-RU"/>
              </w:rPr>
            </w:pPr>
            <w:r>
              <w:rPr>
                <w:b/>
                <w:bCs/>
                <w:lang w:val="sr-Cyrl-CS"/>
              </w:rPr>
              <w:t xml:space="preserve">Статус предмета: </w:t>
            </w:r>
            <w:r>
              <w:rPr>
                <w:bCs/>
                <w:caps/>
                <w:sz w:val="20"/>
                <w:szCs w:val="20"/>
                <w:lang w:val="sr-Cyrl-CS"/>
              </w:rPr>
              <w:t>ИЗБОРНИ</w:t>
            </w:r>
          </w:p>
        </w:tc>
      </w:tr>
      <w:tr w:rsidR="00BA7AD0" w:rsidTr="0026648D">
        <w:tc>
          <w:tcPr>
            <w:tcW w:w="9236" w:type="dxa"/>
            <w:gridSpan w:val="3"/>
            <w:shd w:val="clear" w:color="auto" w:fill="FFFFFF" w:themeFill="background1"/>
            <w:hideMark/>
          </w:tcPr>
          <w:p w:rsidR="00BA7AD0" w:rsidRDefault="00BA7AD0" w:rsidP="009B1143">
            <w:pPr>
              <w:rPr>
                <w:lang w:val="ru-RU"/>
              </w:rPr>
            </w:pPr>
            <w:r>
              <w:rPr>
                <w:b/>
                <w:bCs/>
                <w:lang w:val="sr-Cyrl-CS"/>
              </w:rPr>
              <w:t>Број ЕСПБ</w:t>
            </w:r>
            <w:r>
              <w:rPr>
                <w:b/>
                <w:bCs/>
                <w:lang w:val="ru-RU"/>
              </w:rPr>
              <w:t xml:space="preserve">: </w:t>
            </w:r>
            <w:r>
              <w:rPr>
                <w:bCs/>
                <w:sz w:val="20"/>
                <w:szCs w:val="20"/>
                <w:lang w:val="ru-RU"/>
              </w:rPr>
              <w:t>5</w:t>
            </w:r>
          </w:p>
        </w:tc>
      </w:tr>
      <w:tr w:rsidR="00BA7AD0" w:rsidTr="0026648D">
        <w:tc>
          <w:tcPr>
            <w:tcW w:w="9236" w:type="dxa"/>
            <w:gridSpan w:val="3"/>
            <w:shd w:val="clear" w:color="auto" w:fill="FFFFFF" w:themeFill="background1"/>
            <w:hideMark/>
          </w:tcPr>
          <w:p w:rsidR="00BA7AD0" w:rsidRPr="00416F0E" w:rsidRDefault="00BA7AD0" w:rsidP="0026648D">
            <w:pPr>
              <w:rPr>
                <w:b/>
                <w:bCs/>
              </w:rPr>
            </w:pPr>
            <w:r>
              <w:rPr>
                <w:b/>
                <w:bCs/>
                <w:lang w:val="sr-Cyrl-CS"/>
              </w:rPr>
              <w:t>Услов</w:t>
            </w:r>
            <w:r w:rsidRPr="00506757">
              <w:rPr>
                <w:b/>
                <w:bCs/>
                <w:sz w:val="20"/>
                <w:szCs w:val="20"/>
                <w:lang w:val="ru-RU"/>
              </w:rPr>
              <w:t xml:space="preserve">: </w:t>
            </w:r>
            <w:r w:rsidR="00416F0E" w:rsidRPr="00506757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506757" w:rsidRPr="00506757">
              <w:rPr>
                <w:color w:val="1D1D1F"/>
                <w:sz w:val="20"/>
                <w:szCs w:val="20"/>
              </w:rPr>
              <w:t>уписан</w:t>
            </w:r>
            <w:proofErr w:type="spellEnd"/>
            <w:r w:rsidR="00506757" w:rsidRPr="00506757">
              <w:rPr>
                <w:color w:val="1D1D1F"/>
                <w:sz w:val="20"/>
                <w:szCs w:val="20"/>
              </w:rPr>
              <w:t xml:space="preserve"> </w:t>
            </w:r>
            <w:r w:rsidR="00506757" w:rsidRPr="00506757">
              <w:rPr>
                <w:color w:val="1D1D1F"/>
                <w:sz w:val="20"/>
                <w:szCs w:val="20"/>
                <w:lang w:val="sr-Cyrl-CS"/>
              </w:rPr>
              <w:t>трећи</w:t>
            </w:r>
            <w:r w:rsidR="00506757" w:rsidRPr="00506757">
              <w:rPr>
                <w:color w:val="1D1D1F"/>
                <w:sz w:val="20"/>
                <w:szCs w:val="20"/>
              </w:rPr>
              <w:t xml:space="preserve"> </w:t>
            </w:r>
            <w:proofErr w:type="spellStart"/>
            <w:r w:rsidR="00506757" w:rsidRPr="00506757">
              <w:rPr>
                <w:color w:val="1D1D1F"/>
                <w:sz w:val="20"/>
                <w:szCs w:val="20"/>
              </w:rPr>
              <w:t>семестар</w:t>
            </w:r>
            <w:proofErr w:type="spellEnd"/>
            <w:r w:rsidR="00506757" w:rsidRPr="00506757">
              <w:rPr>
                <w:color w:val="1D1D1F"/>
                <w:sz w:val="20"/>
                <w:szCs w:val="20"/>
              </w:rPr>
              <w:t xml:space="preserve"> </w:t>
            </w:r>
            <w:proofErr w:type="spellStart"/>
            <w:r w:rsidR="00506757" w:rsidRPr="00506757">
              <w:rPr>
                <w:color w:val="1D1D1F"/>
                <w:sz w:val="20"/>
                <w:szCs w:val="20"/>
              </w:rPr>
              <w:t>докторских</w:t>
            </w:r>
            <w:proofErr w:type="spellEnd"/>
            <w:r w:rsidR="00506757" w:rsidRPr="00506757">
              <w:rPr>
                <w:color w:val="1D1D1F"/>
                <w:sz w:val="20"/>
                <w:szCs w:val="20"/>
              </w:rPr>
              <w:t xml:space="preserve"> </w:t>
            </w:r>
            <w:proofErr w:type="spellStart"/>
            <w:r w:rsidR="00506757" w:rsidRPr="00506757">
              <w:rPr>
                <w:color w:val="1D1D1F"/>
                <w:sz w:val="20"/>
                <w:szCs w:val="20"/>
              </w:rPr>
              <w:t>студија</w:t>
            </w:r>
            <w:proofErr w:type="spellEnd"/>
          </w:p>
        </w:tc>
      </w:tr>
      <w:tr w:rsidR="00AA1736" w:rsidTr="0026648D">
        <w:tc>
          <w:tcPr>
            <w:tcW w:w="9236" w:type="dxa"/>
            <w:gridSpan w:val="3"/>
            <w:shd w:val="clear" w:color="auto" w:fill="FFFFFF" w:themeFill="background1"/>
            <w:hideMark/>
          </w:tcPr>
          <w:p w:rsidR="00AA1736" w:rsidRPr="00E57999" w:rsidRDefault="00AA1736" w:rsidP="00A06BFF">
            <w:pPr>
              <w:jc w:val="both"/>
              <w:rPr>
                <w:bCs/>
                <w:sz w:val="20"/>
                <w:szCs w:val="20"/>
                <w:lang w:val="sr-Cyrl-CS"/>
              </w:rPr>
            </w:pPr>
            <w:r>
              <w:rPr>
                <w:bCs/>
                <w:sz w:val="20"/>
                <w:szCs w:val="20"/>
                <w:lang w:val="sr-Cyrl-CS"/>
              </w:rPr>
              <w:t xml:space="preserve">Циљ курса: проучите префронтални кортекс (ПФК) као централну уфигуру у когнитивно-контролним функцијама, и улога допамина у ПФК који модулира когнитивну контролу ,чиме утиче на пажњу, инхибицију имплулса, проспективно памћење и на когнитивну флексибилност. Упознавање студената са теоријским и практичним аспектима когнивне психологије, као и са са неурофизиолошким основом когнитивно бихејвиоралних функција </w:t>
            </w:r>
          </w:p>
        </w:tc>
      </w:tr>
      <w:tr w:rsidR="00BA7AD0" w:rsidTr="0026648D">
        <w:tc>
          <w:tcPr>
            <w:tcW w:w="9236" w:type="dxa"/>
            <w:gridSpan w:val="3"/>
            <w:shd w:val="clear" w:color="auto" w:fill="FFFFFF" w:themeFill="background1"/>
            <w:hideMark/>
          </w:tcPr>
          <w:p w:rsidR="00BA7AD0" w:rsidRPr="00AA1736" w:rsidRDefault="00BA7AD0" w:rsidP="008E7B0E">
            <w:pPr>
              <w:jc w:val="both"/>
              <w:rPr>
                <w:color w:val="FF0000"/>
                <w:sz w:val="20"/>
                <w:szCs w:val="20"/>
                <w:lang w:val="ru-RU"/>
              </w:rPr>
            </w:pPr>
            <w:r w:rsidRPr="00E57999">
              <w:rPr>
                <w:bCs/>
                <w:sz w:val="20"/>
                <w:szCs w:val="20"/>
                <w:lang w:val="sr-Cyrl-CS"/>
              </w:rPr>
              <w:t>Исход предмета</w:t>
            </w:r>
            <w:r>
              <w:rPr>
                <w:b/>
                <w:bCs/>
                <w:lang w:val="sr-Cyrl-CS"/>
              </w:rPr>
              <w:t>:</w:t>
            </w:r>
            <w:r>
              <w:t xml:space="preserve"> </w:t>
            </w:r>
            <w:proofErr w:type="spellStart"/>
            <w:r w:rsidRPr="00BA7AD0">
              <w:rPr>
                <w:bCs/>
                <w:sz w:val="20"/>
                <w:szCs w:val="20"/>
              </w:rPr>
              <w:t>да</w:t>
            </w:r>
            <w:proofErr w:type="spellEnd"/>
            <w:r w:rsidRPr="00BA7AD0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BA7AD0">
              <w:rPr>
                <w:bCs/>
                <w:sz w:val="20"/>
                <w:szCs w:val="20"/>
              </w:rPr>
              <w:t>поседује</w:t>
            </w:r>
            <w:proofErr w:type="spellEnd"/>
            <w:r w:rsidRPr="00BA7AD0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BA7AD0">
              <w:rPr>
                <w:bCs/>
                <w:sz w:val="20"/>
                <w:szCs w:val="20"/>
              </w:rPr>
              <w:t>знање</w:t>
            </w:r>
            <w:proofErr w:type="spellEnd"/>
            <w:r w:rsidRPr="00BA7AD0">
              <w:rPr>
                <w:bCs/>
                <w:sz w:val="20"/>
                <w:szCs w:val="20"/>
              </w:rPr>
              <w:t xml:space="preserve"> о </w:t>
            </w:r>
            <w:proofErr w:type="spellStart"/>
            <w:r w:rsidRPr="00BA7AD0">
              <w:rPr>
                <w:bCs/>
                <w:sz w:val="20"/>
                <w:szCs w:val="20"/>
              </w:rPr>
              <w:t>префронталном</w:t>
            </w:r>
            <w:proofErr w:type="spellEnd"/>
            <w:r w:rsidRPr="00BA7AD0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BA7AD0">
              <w:rPr>
                <w:bCs/>
                <w:sz w:val="20"/>
                <w:szCs w:val="20"/>
              </w:rPr>
              <w:t>кортексу</w:t>
            </w:r>
            <w:proofErr w:type="spellEnd"/>
            <w:r w:rsidRPr="00BA7AD0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BA7AD0">
              <w:rPr>
                <w:bCs/>
                <w:sz w:val="20"/>
                <w:szCs w:val="20"/>
              </w:rPr>
              <w:t>који</w:t>
            </w:r>
            <w:proofErr w:type="spellEnd"/>
            <w:r w:rsidRPr="00BA7AD0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BA7AD0">
              <w:rPr>
                <w:bCs/>
                <w:sz w:val="20"/>
                <w:szCs w:val="20"/>
              </w:rPr>
              <w:t>обавља</w:t>
            </w:r>
            <w:proofErr w:type="spellEnd"/>
            <w:r w:rsidRPr="00BA7AD0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BA7AD0">
              <w:rPr>
                <w:bCs/>
                <w:sz w:val="20"/>
                <w:szCs w:val="20"/>
              </w:rPr>
              <w:t>функциј</w:t>
            </w:r>
            <w:r w:rsidR="0026648D">
              <w:rPr>
                <w:bCs/>
                <w:sz w:val="20"/>
                <w:szCs w:val="20"/>
              </w:rPr>
              <w:t>у</w:t>
            </w:r>
            <w:proofErr w:type="spellEnd"/>
            <w:r w:rsidRPr="00BA7AD0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BA7AD0">
              <w:rPr>
                <w:bCs/>
                <w:sz w:val="20"/>
                <w:szCs w:val="20"/>
              </w:rPr>
              <w:t>к</w:t>
            </w:r>
            <w:r w:rsidR="00AA1736">
              <w:rPr>
                <w:bCs/>
                <w:sz w:val="20"/>
                <w:szCs w:val="20"/>
              </w:rPr>
              <w:t>огнитивне</w:t>
            </w:r>
            <w:proofErr w:type="spellEnd"/>
            <w:r w:rsidR="00AA1736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AA1736">
              <w:rPr>
                <w:bCs/>
                <w:sz w:val="20"/>
                <w:szCs w:val="20"/>
              </w:rPr>
              <w:t>контроле</w:t>
            </w:r>
            <w:proofErr w:type="spellEnd"/>
            <w:r w:rsidR="00AA1736">
              <w:rPr>
                <w:bCs/>
                <w:sz w:val="20"/>
                <w:szCs w:val="20"/>
              </w:rPr>
              <w:t xml:space="preserve"> и </w:t>
            </w:r>
            <w:proofErr w:type="spellStart"/>
            <w:r w:rsidR="00AA1736">
              <w:rPr>
                <w:bCs/>
                <w:sz w:val="20"/>
                <w:szCs w:val="20"/>
              </w:rPr>
              <w:t>значајну</w:t>
            </w:r>
            <w:proofErr w:type="spellEnd"/>
            <w:r w:rsidR="00AA1736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AA1736">
              <w:rPr>
                <w:bCs/>
                <w:sz w:val="20"/>
                <w:szCs w:val="20"/>
              </w:rPr>
              <w:t>важност</w:t>
            </w:r>
            <w:proofErr w:type="spellEnd"/>
            <w:r w:rsidR="00AA1736">
              <w:rPr>
                <w:bCs/>
                <w:sz w:val="20"/>
                <w:szCs w:val="20"/>
              </w:rPr>
              <w:t xml:space="preserve"> </w:t>
            </w:r>
            <w:r w:rsidRPr="00BA7AD0">
              <w:rPr>
                <w:bCs/>
                <w:sz w:val="20"/>
                <w:szCs w:val="20"/>
              </w:rPr>
              <w:t xml:space="preserve"> у </w:t>
            </w:r>
            <w:proofErr w:type="spellStart"/>
            <w:r w:rsidRPr="00BA7AD0">
              <w:rPr>
                <w:bCs/>
                <w:sz w:val="20"/>
                <w:szCs w:val="20"/>
              </w:rPr>
              <w:t>организацију</w:t>
            </w:r>
            <w:proofErr w:type="spellEnd"/>
            <w:r w:rsidRPr="00BA7AD0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BA7AD0">
              <w:rPr>
                <w:bCs/>
                <w:sz w:val="20"/>
                <w:szCs w:val="20"/>
              </w:rPr>
              <w:t>радне</w:t>
            </w:r>
            <w:proofErr w:type="spellEnd"/>
            <w:r w:rsidRPr="00BA7AD0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BA7AD0">
              <w:rPr>
                <w:bCs/>
                <w:sz w:val="20"/>
                <w:szCs w:val="20"/>
              </w:rPr>
              <w:t>меморије</w:t>
            </w:r>
            <w:proofErr w:type="spellEnd"/>
            <w:r w:rsidRPr="00BA7AD0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BA7AD0">
              <w:rPr>
                <w:bCs/>
                <w:sz w:val="20"/>
                <w:szCs w:val="20"/>
              </w:rPr>
              <w:t>преко</w:t>
            </w:r>
            <w:proofErr w:type="spellEnd"/>
            <w:r w:rsidRPr="00BA7AD0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BA7AD0">
              <w:rPr>
                <w:bCs/>
                <w:sz w:val="20"/>
                <w:szCs w:val="20"/>
              </w:rPr>
              <w:t>централних</w:t>
            </w:r>
            <w:proofErr w:type="spellEnd"/>
            <w:r w:rsidRPr="00BA7AD0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BA7AD0">
              <w:rPr>
                <w:bCs/>
                <w:sz w:val="20"/>
                <w:szCs w:val="20"/>
              </w:rPr>
              <w:t>извршних</w:t>
            </w:r>
            <w:proofErr w:type="spellEnd"/>
            <w:r w:rsidRPr="00BA7AD0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BA7AD0">
              <w:rPr>
                <w:bCs/>
                <w:sz w:val="20"/>
                <w:szCs w:val="20"/>
              </w:rPr>
              <w:t>процеса</w:t>
            </w:r>
            <w:proofErr w:type="spellEnd"/>
            <w:r w:rsidRPr="00BA7AD0">
              <w:rPr>
                <w:bCs/>
                <w:sz w:val="20"/>
                <w:szCs w:val="20"/>
              </w:rPr>
              <w:t xml:space="preserve">, у </w:t>
            </w:r>
            <w:proofErr w:type="spellStart"/>
            <w:r w:rsidRPr="00BA7AD0">
              <w:rPr>
                <w:bCs/>
                <w:sz w:val="20"/>
                <w:szCs w:val="20"/>
              </w:rPr>
              <w:t>организациј</w:t>
            </w:r>
            <w:r>
              <w:rPr>
                <w:bCs/>
                <w:sz w:val="20"/>
                <w:szCs w:val="20"/>
              </w:rPr>
              <w:t>и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r w:rsidRPr="00BA7AD0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BA7AD0">
              <w:rPr>
                <w:bCs/>
                <w:sz w:val="20"/>
                <w:szCs w:val="20"/>
              </w:rPr>
              <w:t>материјала</w:t>
            </w:r>
            <w:proofErr w:type="spellEnd"/>
            <w:r w:rsidRPr="00BA7AD0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BA7AD0">
              <w:rPr>
                <w:bCs/>
                <w:sz w:val="20"/>
                <w:szCs w:val="20"/>
              </w:rPr>
              <w:t>пре</w:t>
            </w:r>
            <w:proofErr w:type="spellEnd"/>
            <w:r w:rsidRPr="00BA7AD0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BA7AD0">
              <w:rPr>
                <w:bCs/>
                <w:sz w:val="20"/>
                <w:szCs w:val="20"/>
              </w:rPr>
              <w:t>кодирања</w:t>
            </w:r>
            <w:proofErr w:type="spellEnd"/>
            <w:r w:rsidRPr="00BA7AD0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BA7AD0">
              <w:rPr>
                <w:bCs/>
                <w:sz w:val="20"/>
                <w:szCs w:val="20"/>
              </w:rPr>
              <w:t>као</w:t>
            </w:r>
            <w:proofErr w:type="spellEnd"/>
            <w:r w:rsidRPr="00BA7AD0">
              <w:rPr>
                <w:bCs/>
                <w:sz w:val="20"/>
                <w:szCs w:val="20"/>
              </w:rPr>
              <w:t xml:space="preserve"> и </w:t>
            </w:r>
            <w:proofErr w:type="spellStart"/>
            <w:r w:rsidRPr="00BA7AD0">
              <w:rPr>
                <w:bCs/>
                <w:sz w:val="20"/>
                <w:szCs w:val="20"/>
              </w:rPr>
              <w:t>верификацију</w:t>
            </w:r>
            <w:proofErr w:type="spellEnd"/>
            <w:r w:rsidRPr="00BA7AD0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BA7AD0">
              <w:rPr>
                <w:bCs/>
                <w:sz w:val="20"/>
                <w:szCs w:val="20"/>
              </w:rPr>
              <w:t>праћење</w:t>
            </w:r>
            <w:proofErr w:type="spellEnd"/>
            <w:r w:rsidRPr="00BA7AD0">
              <w:rPr>
                <w:bCs/>
                <w:sz w:val="20"/>
                <w:szCs w:val="20"/>
              </w:rPr>
              <w:t xml:space="preserve"> и </w:t>
            </w:r>
            <w:proofErr w:type="spellStart"/>
            <w:r w:rsidRPr="00BA7AD0">
              <w:rPr>
                <w:bCs/>
                <w:sz w:val="20"/>
                <w:szCs w:val="20"/>
              </w:rPr>
              <w:t>евалуацију</w:t>
            </w:r>
            <w:proofErr w:type="spellEnd"/>
            <w:r w:rsidRPr="00BA7AD0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BA7AD0">
              <w:rPr>
                <w:bCs/>
                <w:sz w:val="20"/>
                <w:szCs w:val="20"/>
              </w:rPr>
              <w:t>репрезентација</w:t>
            </w:r>
            <w:proofErr w:type="spellEnd"/>
            <w:r w:rsidRPr="00BA7AD0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BA7AD0">
              <w:rPr>
                <w:bCs/>
                <w:sz w:val="20"/>
                <w:szCs w:val="20"/>
              </w:rPr>
              <w:t>које</w:t>
            </w:r>
            <w:proofErr w:type="spellEnd"/>
            <w:r w:rsidRPr="00BA7AD0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BA7AD0">
              <w:rPr>
                <w:bCs/>
                <w:sz w:val="20"/>
                <w:szCs w:val="20"/>
              </w:rPr>
              <w:t>с</w:t>
            </w:r>
            <w:r>
              <w:rPr>
                <w:bCs/>
                <w:sz w:val="20"/>
                <w:szCs w:val="20"/>
              </w:rPr>
              <w:t>е</w:t>
            </w:r>
            <w:proofErr w:type="spellEnd"/>
            <w:r w:rsidRPr="00BA7AD0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BA7AD0">
              <w:rPr>
                <w:bCs/>
                <w:sz w:val="20"/>
                <w:szCs w:val="20"/>
              </w:rPr>
              <w:t>изв</w:t>
            </w:r>
            <w:r>
              <w:rPr>
                <w:bCs/>
                <w:sz w:val="20"/>
                <w:szCs w:val="20"/>
              </w:rPr>
              <w:t>лаче</w:t>
            </w:r>
            <w:proofErr w:type="spellEnd"/>
            <w:r w:rsidRPr="00BA7AD0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BA7AD0">
              <w:rPr>
                <w:bCs/>
                <w:sz w:val="20"/>
                <w:szCs w:val="20"/>
              </w:rPr>
              <w:t>из</w:t>
            </w:r>
            <w:proofErr w:type="spellEnd"/>
            <w:r w:rsidRPr="00BA7AD0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BA7AD0">
              <w:rPr>
                <w:bCs/>
                <w:sz w:val="20"/>
                <w:szCs w:val="20"/>
              </w:rPr>
              <w:t>дуготрајног</w:t>
            </w:r>
            <w:proofErr w:type="spellEnd"/>
            <w:r w:rsidRPr="00BA7AD0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BA7AD0">
              <w:rPr>
                <w:bCs/>
                <w:sz w:val="20"/>
                <w:szCs w:val="20"/>
              </w:rPr>
              <w:t>памћења</w:t>
            </w:r>
            <w:proofErr w:type="spellEnd"/>
            <w:r>
              <w:rPr>
                <w:bCs/>
                <w:sz w:val="20"/>
                <w:szCs w:val="20"/>
              </w:rPr>
              <w:t xml:space="preserve">. </w:t>
            </w:r>
            <w:r w:rsidRPr="0026648D">
              <w:rPr>
                <w:bCs/>
                <w:sz w:val="20"/>
                <w:szCs w:val="20"/>
              </w:rPr>
              <w:t xml:space="preserve">Да </w:t>
            </w:r>
            <w:proofErr w:type="spellStart"/>
            <w:r w:rsidRPr="0026648D">
              <w:rPr>
                <w:bCs/>
                <w:sz w:val="20"/>
                <w:szCs w:val="20"/>
              </w:rPr>
              <w:t>познаје</w:t>
            </w:r>
            <w:proofErr w:type="spellEnd"/>
            <w:r w:rsidRPr="0026648D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6648D">
              <w:rPr>
                <w:bCs/>
                <w:sz w:val="20"/>
                <w:szCs w:val="20"/>
              </w:rPr>
              <w:t>синдромске</w:t>
            </w:r>
            <w:proofErr w:type="spellEnd"/>
            <w:r w:rsidRPr="0026648D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6648D">
              <w:rPr>
                <w:bCs/>
                <w:sz w:val="20"/>
                <w:szCs w:val="20"/>
              </w:rPr>
              <w:t>испаде</w:t>
            </w:r>
            <w:proofErr w:type="spellEnd"/>
            <w:r w:rsidRPr="0026648D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9E6B1F" w:rsidRPr="0026648D">
              <w:rPr>
                <w:bCs/>
                <w:sz w:val="20"/>
                <w:szCs w:val="20"/>
              </w:rPr>
              <w:t>код</w:t>
            </w:r>
            <w:proofErr w:type="spellEnd"/>
            <w:r w:rsidR="009E6B1F" w:rsidRPr="0026648D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9E6B1F" w:rsidRPr="0026648D">
              <w:rPr>
                <w:bCs/>
                <w:sz w:val="20"/>
                <w:szCs w:val="20"/>
              </w:rPr>
              <w:t>оштећења</w:t>
            </w:r>
            <w:proofErr w:type="spellEnd"/>
            <w:r w:rsidR="009E6B1F" w:rsidRPr="0026648D">
              <w:rPr>
                <w:bCs/>
                <w:sz w:val="20"/>
                <w:szCs w:val="20"/>
              </w:rPr>
              <w:t xml:space="preserve"> ПФК </w:t>
            </w:r>
            <w:proofErr w:type="spellStart"/>
            <w:r w:rsidR="009E6B1F" w:rsidRPr="0026648D">
              <w:rPr>
                <w:bCs/>
                <w:sz w:val="20"/>
                <w:szCs w:val="20"/>
              </w:rPr>
              <w:t>по</w:t>
            </w:r>
            <w:proofErr w:type="spellEnd"/>
            <w:r w:rsidR="009E6B1F" w:rsidRPr="0026648D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9E6B1F" w:rsidRPr="0026648D">
              <w:rPr>
                <w:bCs/>
                <w:sz w:val="20"/>
                <w:szCs w:val="20"/>
              </w:rPr>
              <w:t>типу</w:t>
            </w:r>
            <w:proofErr w:type="spellEnd"/>
            <w:r w:rsidR="009E6B1F" w:rsidRPr="0026648D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9E6B1F" w:rsidRPr="0026648D">
              <w:rPr>
                <w:bCs/>
                <w:sz w:val="20"/>
                <w:szCs w:val="20"/>
              </w:rPr>
              <w:t>хипо</w:t>
            </w:r>
            <w:proofErr w:type="spellEnd"/>
            <w:r w:rsidR="009E6B1F" w:rsidRPr="0026648D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9E6B1F" w:rsidRPr="0026648D">
              <w:rPr>
                <w:bCs/>
                <w:sz w:val="20"/>
                <w:szCs w:val="20"/>
              </w:rPr>
              <w:t>или</w:t>
            </w:r>
            <w:proofErr w:type="spellEnd"/>
            <w:r w:rsidR="009E6B1F" w:rsidRPr="0026648D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9E6B1F" w:rsidRPr="0026648D">
              <w:rPr>
                <w:bCs/>
                <w:sz w:val="20"/>
                <w:szCs w:val="20"/>
              </w:rPr>
              <w:t>хиперфронталног</w:t>
            </w:r>
            <w:proofErr w:type="spellEnd"/>
            <w:r w:rsidR="009E6B1F" w:rsidRPr="0026648D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9E6B1F" w:rsidRPr="0026648D">
              <w:rPr>
                <w:bCs/>
                <w:sz w:val="20"/>
                <w:szCs w:val="20"/>
              </w:rPr>
              <w:t>синдро</w:t>
            </w:r>
            <w:r w:rsidR="009E6B1F">
              <w:rPr>
                <w:bCs/>
                <w:sz w:val="20"/>
                <w:szCs w:val="20"/>
              </w:rPr>
              <w:t>ма</w:t>
            </w:r>
            <w:proofErr w:type="spellEnd"/>
            <w:r w:rsidR="008E7B0E">
              <w:rPr>
                <w:bCs/>
                <w:sz w:val="20"/>
                <w:szCs w:val="20"/>
              </w:rPr>
              <w:t>.</w:t>
            </w:r>
            <w:r w:rsidR="00A06BFF" w:rsidRPr="00AA1736">
              <w:rPr>
                <w:color w:val="FF0000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BA7AD0" w:rsidTr="0026648D">
        <w:tc>
          <w:tcPr>
            <w:tcW w:w="9236" w:type="dxa"/>
            <w:gridSpan w:val="3"/>
            <w:shd w:val="clear" w:color="auto" w:fill="FFFFFF" w:themeFill="background1"/>
          </w:tcPr>
          <w:p w:rsidR="009E6B1F" w:rsidRDefault="00BA7AD0" w:rsidP="009E6B1F">
            <w:pPr>
              <w:rPr>
                <w:sz w:val="20"/>
                <w:szCs w:val="20"/>
              </w:rPr>
            </w:pPr>
            <w:r w:rsidRPr="00E57999">
              <w:rPr>
                <w:bCs/>
                <w:sz w:val="20"/>
                <w:szCs w:val="20"/>
                <w:lang w:val="sr-Cyrl-CS"/>
              </w:rPr>
              <w:t>Садржај предмета</w:t>
            </w:r>
            <w:r w:rsidRPr="00E94FDD">
              <w:rPr>
                <w:b/>
                <w:bCs/>
                <w:lang w:val="sr-Cyrl-CS"/>
              </w:rPr>
              <w:t xml:space="preserve"> </w:t>
            </w:r>
            <w:r w:rsidRPr="00E57999">
              <w:rPr>
                <w:bCs/>
                <w:sz w:val="20"/>
                <w:szCs w:val="20"/>
                <w:lang w:val="sr-Cyrl-CS"/>
              </w:rPr>
              <w:t>:</w:t>
            </w:r>
            <w:r w:rsidRPr="00F45D33">
              <w:rPr>
                <w:sz w:val="20"/>
                <w:szCs w:val="20"/>
              </w:rPr>
              <w:t xml:space="preserve"> </w:t>
            </w:r>
            <w:r w:rsidR="009E6B1F" w:rsidRPr="009E6B1F">
              <w:rPr>
                <w:sz w:val="20"/>
                <w:szCs w:val="20"/>
              </w:rPr>
              <w:br/>
              <w:t>Теоријска настава: 1) ПФ</w:t>
            </w:r>
            <w:r w:rsidR="009E6B1F">
              <w:rPr>
                <w:sz w:val="20"/>
                <w:szCs w:val="20"/>
              </w:rPr>
              <w:t>К</w:t>
            </w:r>
            <w:r w:rsidR="009E6B1F" w:rsidRPr="009E6B1F">
              <w:rPr>
                <w:sz w:val="20"/>
                <w:szCs w:val="20"/>
              </w:rPr>
              <w:t xml:space="preserve"> и афекти, емоције и социјално понашање: а) апатија, б) депресија, </w:t>
            </w:r>
            <w:r w:rsidR="009E6B1F">
              <w:rPr>
                <w:sz w:val="20"/>
                <w:szCs w:val="20"/>
              </w:rPr>
              <w:t>в</w:t>
            </w:r>
            <w:r w:rsidR="009E6B1F" w:rsidRPr="009E6B1F">
              <w:rPr>
                <w:sz w:val="20"/>
                <w:szCs w:val="20"/>
              </w:rPr>
              <w:t xml:space="preserve">) еуфорија, </w:t>
            </w:r>
            <w:r w:rsidR="009E6B1F">
              <w:rPr>
                <w:sz w:val="20"/>
                <w:szCs w:val="20"/>
              </w:rPr>
              <w:t>г</w:t>
            </w:r>
            <w:r w:rsidR="009E6B1F" w:rsidRPr="009E6B1F">
              <w:rPr>
                <w:sz w:val="20"/>
                <w:szCs w:val="20"/>
              </w:rPr>
              <w:t xml:space="preserve">) покрет и емоција; д) теорија ума: емпатија; </w:t>
            </w:r>
            <w:r w:rsidR="009E6B1F">
              <w:rPr>
                <w:sz w:val="20"/>
                <w:szCs w:val="20"/>
              </w:rPr>
              <w:t>е</w:t>
            </w:r>
            <w:r w:rsidR="009E6B1F" w:rsidRPr="009E6B1F">
              <w:rPr>
                <w:sz w:val="20"/>
                <w:szCs w:val="20"/>
              </w:rPr>
              <w:t>) друштвено понашање; 2) ПФ</w:t>
            </w:r>
            <w:r w:rsidR="009E6B1F">
              <w:rPr>
                <w:sz w:val="20"/>
                <w:szCs w:val="20"/>
              </w:rPr>
              <w:t xml:space="preserve">К </w:t>
            </w:r>
            <w:r w:rsidR="009E6B1F" w:rsidRPr="009E6B1F">
              <w:rPr>
                <w:sz w:val="20"/>
                <w:szCs w:val="20"/>
              </w:rPr>
              <w:t xml:space="preserve"> и извршна функција: а) пажња, контрола интерференције, б) меморија</w:t>
            </w:r>
            <w:r w:rsidR="009B6BB6">
              <w:rPr>
                <w:sz w:val="20"/>
                <w:szCs w:val="20"/>
              </w:rPr>
              <w:t>, в</w:t>
            </w:r>
            <w:r w:rsidR="009E6B1F" w:rsidRPr="009E6B1F">
              <w:rPr>
                <w:sz w:val="20"/>
                <w:szCs w:val="20"/>
              </w:rPr>
              <w:t xml:space="preserve">) радна меморија, </w:t>
            </w:r>
            <w:r w:rsidR="009B6BB6">
              <w:rPr>
                <w:sz w:val="20"/>
                <w:szCs w:val="20"/>
              </w:rPr>
              <w:t>г</w:t>
            </w:r>
            <w:r w:rsidR="009E6B1F" w:rsidRPr="009E6B1F">
              <w:rPr>
                <w:sz w:val="20"/>
                <w:szCs w:val="20"/>
              </w:rPr>
              <w:t xml:space="preserve">) планирање, </w:t>
            </w:r>
            <w:r w:rsidR="009B6BB6">
              <w:rPr>
                <w:sz w:val="20"/>
                <w:szCs w:val="20"/>
              </w:rPr>
              <w:t>д</w:t>
            </w:r>
            <w:r w:rsidR="009E6B1F" w:rsidRPr="009E6B1F">
              <w:rPr>
                <w:sz w:val="20"/>
                <w:szCs w:val="20"/>
              </w:rPr>
              <w:t xml:space="preserve">) временска интеграција, </w:t>
            </w:r>
            <w:r w:rsidR="009B6BB6">
              <w:rPr>
                <w:sz w:val="20"/>
                <w:szCs w:val="20"/>
              </w:rPr>
              <w:t>е</w:t>
            </w:r>
            <w:r w:rsidR="009E6B1F" w:rsidRPr="009E6B1F">
              <w:rPr>
                <w:sz w:val="20"/>
                <w:szCs w:val="20"/>
              </w:rPr>
              <w:t xml:space="preserve">) доношење одлука, </w:t>
            </w:r>
            <w:r w:rsidR="009B6BB6">
              <w:rPr>
                <w:sz w:val="20"/>
                <w:szCs w:val="20"/>
              </w:rPr>
              <w:t>ф</w:t>
            </w:r>
            <w:r w:rsidR="009E6B1F" w:rsidRPr="009E6B1F">
              <w:rPr>
                <w:sz w:val="20"/>
                <w:szCs w:val="20"/>
              </w:rPr>
              <w:t xml:space="preserve"> праћење, х) инхибициона контрола; 3) ПФЦ и језик, 4) ПФ</w:t>
            </w:r>
            <w:r w:rsidR="00ED6478">
              <w:rPr>
                <w:sz w:val="20"/>
                <w:szCs w:val="20"/>
              </w:rPr>
              <w:t>К</w:t>
            </w:r>
            <w:r w:rsidR="009E6B1F" w:rsidRPr="009E6B1F">
              <w:rPr>
                <w:sz w:val="20"/>
                <w:szCs w:val="20"/>
              </w:rPr>
              <w:t xml:space="preserve"> и </w:t>
            </w:r>
            <w:proofErr w:type="spellStart"/>
            <w:r w:rsidR="009E6B1F" w:rsidRPr="009E6B1F">
              <w:rPr>
                <w:sz w:val="20"/>
                <w:szCs w:val="20"/>
              </w:rPr>
              <w:t>интелигенција</w:t>
            </w:r>
            <w:proofErr w:type="spellEnd"/>
            <w:r w:rsidR="009E6B1F" w:rsidRPr="009E6B1F">
              <w:rPr>
                <w:sz w:val="20"/>
                <w:szCs w:val="20"/>
              </w:rPr>
              <w:t>.</w:t>
            </w:r>
            <w:r w:rsidR="00C01C76">
              <w:rPr>
                <w:sz w:val="20"/>
                <w:szCs w:val="20"/>
              </w:rPr>
              <w:t xml:space="preserve"> </w:t>
            </w:r>
            <w:proofErr w:type="spellStart"/>
            <w:r w:rsidR="009E6B1F" w:rsidRPr="009E6B1F">
              <w:rPr>
                <w:sz w:val="20"/>
                <w:szCs w:val="20"/>
              </w:rPr>
              <w:t>Префронтални</w:t>
            </w:r>
            <w:proofErr w:type="spellEnd"/>
            <w:r w:rsidR="009E6B1F" w:rsidRPr="009E6B1F">
              <w:rPr>
                <w:sz w:val="20"/>
                <w:szCs w:val="20"/>
              </w:rPr>
              <w:t xml:space="preserve"> </w:t>
            </w:r>
            <w:proofErr w:type="spellStart"/>
            <w:r w:rsidR="009E6B1F" w:rsidRPr="009E6B1F">
              <w:rPr>
                <w:sz w:val="20"/>
                <w:szCs w:val="20"/>
              </w:rPr>
              <w:t>синдроми</w:t>
            </w:r>
            <w:proofErr w:type="spellEnd"/>
            <w:r w:rsidR="009E6B1F" w:rsidRPr="009E6B1F">
              <w:rPr>
                <w:sz w:val="20"/>
                <w:szCs w:val="20"/>
              </w:rPr>
              <w:t xml:space="preserve">: а) </w:t>
            </w:r>
            <w:proofErr w:type="spellStart"/>
            <w:r w:rsidR="008E7B0E">
              <w:rPr>
                <w:sz w:val="20"/>
                <w:szCs w:val="20"/>
              </w:rPr>
              <w:t>дорзо-</w:t>
            </w:r>
            <w:r w:rsidR="009E6B1F" w:rsidRPr="009E6B1F">
              <w:rPr>
                <w:sz w:val="20"/>
                <w:szCs w:val="20"/>
              </w:rPr>
              <w:t>латерални</w:t>
            </w:r>
            <w:proofErr w:type="spellEnd"/>
            <w:r w:rsidR="009E6B1F" w:rsidRPr="009E6B1F">
              <w:rPr>
                <w:sz w:val="20"/>
                <w:szCs w:val="20"/>
              </w:rPr>
              <w:t xml:space="preserve">; б) </w:t>
            </w:r>
            <w:proofErr w:type="spellStart"/>
            <w:r w:rsidR="009E6B1F" w:rsidRPr="009E6B1F">
              <w:rPr>
                <w:sz w:val="20"/>
                <w:szCs w:val="20"/>
              </w:rPr>
              <w:t>орбитални</w:t>
            </w:r>
            <w:proofErr w:type="spellEnd"/>
            <w:r w:rsidR="009E6B1F" w:rsidRPr="009E6B1F">
              <w:rPr>
                <w:sz w:val="20"/>
                <w:szCs w:val="20"/>
              </w:rPr>
              <w:t xml:space="preserve">; </w:t>
            </w:r>
            <w:r w:rsidR="00ED6478">
              <w:rPr>
                <w:sz w:val="20"/>
                <w:szCs w:val="20"/>
              </w:rPr>
              <w:t>в</w:t>
            </w:r>
            <w:r w:rsidR="009E6B1F" w:rsidRPr="009E6B1F">
              <w:rPr>
                <w:sz w:val="20"/>
                <w:szCs w:val="20"/>
              </w:rPr>
              <w:t xml:space="preserve">) </w:t>
            </w:r>
            <w:proofErr w:type="spellStart"/>
            <w:r w:rsidR="009E6B1F" w:rsidRPr="009E6B1F">
              <w:rPr>
                <w:sz w:val="20"/>
                <w:szCs w:val="20"/>
              </w:rPr>
              <w:t>медијални</w:t>
            </w:r>
            <w:proofErr w:type="spellEnd"/>
            <w:r w:rsidR="009E6B1F" w:rsidRPr="009E6B1F">
              <w:rPr>
                <w:sz w:val="20"/>
                <w:szCs w:val="20"/>
              </w:rPr>
              <w:t>/</w:t>
            </w:r>
            <w:proofErr w:type="spellStart"/>
            <w:r w:rsidR="009E6B1F" w:rsidRPr="009E6B1F">
              <w:rPr>
                <w:sz w:val="20"/>
                <w:szCs w:val="20"/>
              </w:rPr>
              <w:t>предњи</w:t>
            </w:r>
            <w:proofErr w:type="spellEnd"/>
            <w:r w:rsidR="009E6B1F" w:rsidRPr="009E6B1F">
              <w:rPr>
                <w:sz w:val="20"/>
                <w:szCs w:val="20"/>
              </w:rPr>
              <w:t xml:space="preserve"> </w:t>
            </w:r>
            <w:proofErr w:type="spellStart"/>
            <w:r w:rsidR="009E6B1F" w:rsidRPr="009E6B1F">
              <w:rPr>
                <w:sz w:val="20"/>
                <w:szCs w:val="20"/>
              </w:rPr>
              <w:t>цингул</w:t>
            </w:r>
            <w:r w:rsidR="00ED6478">
              <w:rPr>
                <w:sz w:val="20"/>
                <w:szCs w:val="20"/>
              </w:rPr>
              <w:t>арни</w:t>
            </w:r>
            <w:proofErr w:type="spellEnd"/>
            <w:r w:rsidR="00ED6478">
              <w:rPr>
                <w:sz w:val="20"/>
                <w:szCs w:val="20"/>
              </w:rPr>
              <w:t>.</w:t>
            </w:r>
            <w:r w:rsidR="00C01C76">
              <w:rPr>
                <w:sz w:val="20"/>
                <w:szCs w:val="20"/>
              </w:rPr>
              <w:t xml:space="preserve"> </w:t>
            </w:r>
            <w:proofErr w:type="spellStart"/>
            <w:r w:rsidR="009E6B1F" w:rsidRPr="009E6B1F">
              <w:rPr>
                <w:sz w:val="20"/>
                <w:szCs w:val="20"/>
              </w:rPr>
              <w:t>Транскранијална</w:t>
            </w:r>
            <w:proofErr w:type="spellEnd"/>
            <w:r w:rsidR="009E6B1F" w:rsidRPr="009E6B1F">
              <w:rPr>
                <w:sz w:val="20"/>
                <w:szCs w:val="20"/>
              </w:rPr>
              <w:t xml:space="preserve"> </w:t>
            </w:r>
            <w:proofErr w:type="spellStart"/>
            <w:r w:rsidR="009E6B1F" w:rsidRPr="009E6B1F">
              <w:rPr>
                <w:sz w:val="20"/>
                <w:szCs w:val="20"/>
              </w:rPr>
              <w:t>магнетна</w:t>
            </w:r>
            <w:proofErr w:type="spellEnd"/>
            <w:r w:rsidR="009E6B1F" w:rsidRPr="009E6B1F">
              <w:rPr>
                <w:sz w:val="20"/>
                <w:szCs w:val="20"/>
              </w:rPr>
              <w:t xml:space="preserve"> </w:t>
            </w:r>
            <w:proofErr w:type="spellStart"/>
            <w:r w:rsidR="009E6B1F" w:rsidRPr="009E6B1F">
              <w:rPr>
                <w:sz w:val="20"/>
                <w:szCs w:val="20"/>
              </w:rPr>
              <w:t>стимулација</w:t>
            </w:r>
            <w:proofErr w:type="spellEnd"/>
            <w:r w:rsidR="009E6B1F" w:rsidRPr="009E6B1F">
              <w:rPr>
                <w:sz w:val="20"/>
                <w:szCs w:val="20"/>
              </w:rPr>
              <w:t xml:space="preserve"> </w:t>
            </w:r>
            <w:r w:rsidR="008E7B0E">
              <w:rPr>
                <w:sz w:val="20"/>
                <w:szCs w:val="20"/>
              </w:rPr>
              <w:t xml:space="preserve"> </w:t>
            </w:r>
            <w:r w:rsidR="009E6B1F" w:rsidRPr="009E6B1F">
              <w:rPr>
                <w:sz w:val="20"/>
                <w:szCs w:val="20"/>
              </w:rPr>
              <w:t>ПФ</w:t>
            </w:r>
            <w:r w:rsidR="009B6BB6">
              <w:rPr>
                <w:sz w:val="20"/>
                <w:szCs w:val="20"/>
              </w:rPr>
              <w:t>К</w:t>
            </w:r>
            <w:r w:rsidR="009E6B1F" w:rsidRPr="009E6B1F">
              <w:rPr>
                <w:sz w:val="20"/>
                <w:szCs w:val="20"/>
              </w:rPr>
              <w:t xml:space="preserve"> </w:t>
            </w:r>
            <w:proofErr w:type="spellStart"/>
            <w:r w:rsidR="009E6B1F" w:rsidRPr="009E6B1F">
              <w:rPr>
                <w:sz w:val="20"/>
                <w:szCs w:val="20"/>
              </w:rPr>
              <w:t>код</w:t>
            </w:r>
            <w:proofErr w:type="spellEnd"/>
            <w:r w:rsidR="008E7B0E">
              <w:rPr>
                <w:sz w:val="20"/>
                <w:szCs w:val="20"/>
              </w:rPr>
              <w:t xml:space="preserve"> </w:t>
            </w:r>
            <w:proofErr w:type="spellStart"/>
            <w:r w:rsidR="008E7B0E">
              <w:rPr>
                <w:sz w:val="20"/>
                <w:szCs w:val="20"/>
              </w:rPr>
              <w:t>апатије</w:t>
            </w:r>
            <w:proofErr w:type="spellEnd"/>
            <w:r w:rsidR="008E7B0E">
              <w:rPr>
                <w:sz w:val="20"/>
                <w:szCs w:val="20"/>
              </w:rPr>
              <w:t xml:space="preserve">, </w:t>
            </w:r>
            <w:r w:rsidR="009E6B1F" w:rsidRPr="009E6B1F">
              <w:rPr>
                <w:sz w:val="20"/>
                <w:szCs w:val="20"/>
              </w:rPr>
              <w:t xml:space="preserve"> </w:t>
            </w:r>
            <w:proofErr w:type="spellStart"/>
            <w:r w:rsidR="009E6B1F" w:rsidRPr="009E6B1F">
              <w:rPr>
                <w:sz w:val="20"/>
                <w:szCs w:val="20"/>
              </w:rPr>
              <w:t>депресије</w:t>
            </w:r>
            <w:proofErr w:type="spellEnd"/>
            <w:r w:rsidR="008E7B0E">
              <w:rPr>
                <w:sz w:val="20"/>
                <w:szCs w:val="20"/>
              </w:rPr>
              <w:t xml:space="preserve"> у</w:t>
            </w:r>
            <w:r w:rsidR="009E6B1F" w:rsidRPr="009E6B1F">
              <w:rPr>
                <w:sz w:val="20"/>
                <w:szCs w:val="20"/>
              </w:rPr>
              <w:t xml:space="preserve">, </w:t>
            </w:r>
            <w:proofErr w:type="spellStart"/>
            <w:r w:rsidR="009E6B1F" w:rsidRPr="009E6B1F">
              <w:rPr>
                <w:sz w:val="20"/>
                <w:szCs w:val="20"/>
              </w:rPr>
              <w:t>Паркинсонов</w:t>
            </w:r>
            <w:r w:rsidR="008E7B0E">
              <w:rPr>
                <w:sz w:val="20"/>
                <w:szCs w:val="20"/>
              </w:rPr>
              <w:t>ој</w:t>
            </w:r>
            <w:proofErr w:type="spellEnd"/>
            <w:r w:rsidR="008E7B0E">
              <w:rPr>
                <w:sz w:val="20"/>
                <w:szCs w:val="20"/>
              </w:rPr>
              <w:t xml:space="preserve"> </w:t>
            </w:r>
            <w:r w:rsidR="009E6B1F" w:rsidRPr="009E6B1F">
              <w:rPr>
                <w:sz w:val="20"/>
                <w:szCs w:val="20"/>
              </w:rPr>
              <w:t xml:space="preserve"> </w:t>
            </w:r>
            <w:proofErr w:type="spellStart"/>
            <w:r w:rsidR="009E6B1F" w:rsidRPr="009E6B1F">
              <w:rPr>
                <w:sz w:val="20"/>
                <w:szCs w:val="20"/>
              </w:rPr>
              <w:t>болести</w:t>
            </w:r>
            <w:proofErr w:type="spellEnd"/>
            <w:r w:rsidR="009E6B1F" w:rsidRPr="009E6B1F">
              <w:rPr>
                <w:sz w:val="20"/>
                <w:szCs w:val="20"/>
              </w:rPr>
              <w:t xml:space="preserve"> и</w:t>
            </w:r>
            <w:r w:rsidR="008E7B0E">
              <w:rPr>
                <w:sz w:val="20"/>
                <w:szCs w:val="20"/>
              </w:rPr>
              <w:t xml:space="preserve"> у </w:t>
            </w:r>
            <w:r w:rsidR="009E6B1F" w:rsidRPr="009E6B1F">
              <w:rPr>
                <w:sz w:val="20"/>
                <w:szCs w:val="20"/>
              </w:rPr>
              <w:t xml:space="preserve"> </w:t>
            </w:r>
            <w:proofErr w:type="spellStart"/>
            <w:r w:rsidR="009E6B1F" w:rsidRPr="009E6B1F">
              <w:rPr>
                <w:sz w:val="20"/>
                <w:szCs w:val="20"/>
              </w:rPr>
              <w:t>благо</w:t>
            </w:r>
            <w:r w:rsidR="008E7B0E">
              <w:rPr>
                <w:sz w:val="20"/>
                <w:szCs w:val="20"/>
              </w:rPr>
              <w:t>м</w:t>
            </w:r>
            <w:proofErr w:type="spellEnd"/>
            <w:r w:rsidR="008E7B0E">
              <w:rPr>
                <w:sz w:val="20"/>
                <w:szCs w:val="20"/>
              </w:rPr>
              <w:t xml:space="preserve"> </w:t>
            </w:r>
            <w:proofErr w:type="spellStart"/>
            <w:r w:rsidR="009E6B1F" w:rsidRPr="009E6B1F">
              <w:rPr>
                <w:sz w:val="20"/>
                <w:szCs w:val="20"/>
              </w:rPr>
              <w:t>когнитивно</w:t>
            </w:r>
            <w:r w:rsidR="008E7B0E">
              <w:rPr>
                <w:sz w:val="20"/>
                <w:szCs w:val="20"/>
              </w:rPr>
              <w:t>м</w:t>
            </w:r>
            <w:proofErr w:type="spellEnd"/>
            <w:r w:rsidR="008E7B0E">
              <w:rPr>
                <w:sz w:val="20"/>
                <w:szCs w:val="20"/>
              </w:rPr>
              <w:t xml:space="preserve"> </w:t>
            </w:r>
            <w:proofErr w:type="spellStart"/>
            <w:r w:rsidR="008E7B0E">
              <w:rPr>
                <w:sz w:val="20"/>
                <w:szCs w:val="20"/>
              </w:rPr>
              <w:t>поремећају</w:t>
            </w:r>
            <w:proofErr w:type="spellEnd"/>
            <w:r w:rsidR="008E7B0E">
              <w:rPr>
                <w:sz w:val="20"/>
                <w:szCs w:val="20"/>
              </w:rPr>
              <w:t xml:space="preserve"> (БКП) </w:t>
            </w:r>
          </w:p>
          <w:p w:rsidR="008E7B0E" w:rsidRDefault="008E7B0E" w:rsidP="009B1143">
            <w:pPr>
              <w:rPr>
                <w:color w:val="FF0000"/>
                <w:sz w:val="20"/>
                <w:szCs w:val="20"/>
                <w:lang w:val="sr-Cyrl-CS"/>
              </w:rPr>
            </w:pPr>
            <w:r w:rsidRPr="00AA1736">
              <w:rPr>
                <w:sz w:val="20"/>
                <w:szCs w:val="20"/>
                <w:lang w:val="sr-Cyrl-CS"/>
              </w:rPr>
              <w:t>Неу</w:t>
            </w:r>
            <w:r>
              <w:rPr>
                <w:sz w:val="20"/>
                <w:szCs w:val="20"/>
                <w:lang w:val="sr-Cyrl-CS"/>
              </w:rPr>
              <w:t>рофизиолошка основа когнитивних-</w:t>
            </w:r>
            <w:r w:rsidRPr="00AA1736">
              <w:rPr>
                <w:sz w:val="20"/>
                <w:szCs w:val="20"/>
                <w:lang w:val="sr-Cyrl-CS"/>
              </w:rPr>
              <w:t>бихејвиоралних функција.</w:t>
            </w:r>
            <w:r>
              <w:rPr>
                <w:sz w:val="20"/>
                <w:szCs w:val="20"/>
                <w:lang w:val="sr-Cyrl-CS"/>
              </w:rPr>
              <w:t xml:space="preserve"> </w:t>
            </w:r>
            <w:r w:rsidRPr="00AA1736">
              <w:rPr>
                <w:sz w:val="20"/>
                <w:szCs w:val="20"/>
                <w:lang w:val="sr-Cyrl-CS"/>
              </w:rPr>
              <w:t xml:space="preserve"> Биолошка основа емоција и расположења. Неуротрансмитери у централном нервном систему и њихов утицај </w:t>
            </w:r>
            <w:r>
              <w:rPr>
                <w:sz w:val="20"/>
                <w:szCs w:val="20"/>
                <w:lang w:val="sr-Cyrl-CS"/>
              </w:rPr>
              <w:t>на префронталне</w:t>
            </w:r>
            <w:r w:rsidRPr="00AA1736">
              <w:rPr>
                <w:sz w:val="20"/>
                <w:szCs w:val="20"/>
                <w:lang w:val="sr-Cyrl-CS"/>
              </w:rPr>
              <w:t xml:space="preserve">  функције</w:t>
            </w:r>
            <w:r>
              <w:rPr>
                <w:sz w:val="20"/>
                <w:szCs w:val="20"/>
                <w:lang w:val="sr-Cyrl-CS"/>
              </w:rPr>
              <w:t xml:space="preserve">. </w:t>
            </w:r>
            <w:r w:rsidRPr="00AA1736">
              <w:rPr>
                <w:sz w:val="20"/>
                <w:szCs w:val="20"/>
                <w:lang w:val="sr-Cyrl-CS"/>
              </w:rPr>
              <w:t xml:space="preserve"> Биолошка основа </w:t>
            </w:r>
            <w:r>
              <w:rPr>
                <w:sz w:val="20"/>
                <w:szCs w:val="20"/>
                <w:lang w:val="sr-Cyrl-CS"/>
              </w:rPr>
              <w:t xml:space="preserve">апатије, </w:t>
            </w:r>
            <w:r w:rsidRPr="00AA1736">
              <w:rPr>
                <w:sz w:val="20"/>
                <w:szCs w:val="20"/>
                <w:lang w:val="sr-Cyrl-CS"/>
              </w:rPr>
              <w:t>депресије и анксиозних поремећаја. Старење и когнитивне</w:t>
            </w:r>
            <w:r>
              <w:rPr>
                <w:sz w:val="20"/>
                <w:szCs w:val="20"/>
                <w:lang w:val="sr-Cyrl-CS"/>
              </w:rPr>
              <w:t>-бихјевиоралне промене</w:t>
            </w:r>
            <w:r w:rsidRPr="00AA1736">
              <w:rPr>
                <w:sz w:val="20"/>
                <w:szCs w:val="20"/>
                <w:lang w:val="sr-Cyrl-CS"/>
              </w:rPr>
              <w:t xml:space="preserve"> . Анимални експериментални модели у бихејвиоралној физиологији.</w:t>
            </w:r>
            <w:r w:rsidRPr="00AA1736">
              <w:rPr>
                <w:color w:val="FF0000"/>
                <w:sz w:val="20"/>
                <w:szCs w:val="20"/>
                <w:lang w:val="sr-Cyrl-CS"/>
              </w:rPr>
              <w:t xml:space="preserve"> </w:t>
            </w:r>
          </w:p>
          <w:p w:rsidR="00BA7AD0" w:rsidRPr="00E0434C" w:rsidRDefault="009E6B1F" w:rsidP="00E0434C">
            <w:pPr>
              <w:rPr>
                <w:sz w:val="20"/>
                <w:szCs w:val="20"/>
              </w:rPr>
            </w:pPr>
            <w:proofErr w:type="spellStart"/>
            <w:r w:rsidRPr="009E6B1F">
              <w:rPr>
                <w:sz w:val="20"/>
                <w:szCs w:val="20"/>
              </w:rPr>
              <w:t>Практична</w:t>
            </w:r>
            <w:proofErr w:type="spellEnd"/>
            <w:r w:rsidRPr="009E6B1F">
              <w:rPr>
                <w:sz w:val="20"/>
                <w:szCs w:val="20"/>
              </w:rPr>
              <w:t xml:space="preserve"> </w:t>
            </w:r>
            <w:proofErr w:type="spellStart"/>
            <w:r w:rsidRPr="009E6B1F">
              <w:rPr>
                <w:sz w:val="20"/>
                <w:szCs w:val="20"/>
              </w:rPr>
              <w:t>настава</w:t>
            </w:r>
            <w:proofErr w:type="spellEnd"/>
            <w:r w:rsidRPr="009E6B1F">
              <w:rPr>
                <w:sz w:val="20"/>
                <w:szCs w:val="20"/>
              </w:rPr>
              <w:t xml:space="preserve">: </w:t>
            </w:r>
            <w:proofErr w:type="spellStart"/>
            <w:r w:rsidR="009B6BB6">
              <w:rPr>
                <w:sz w:val="20"/>
                <w:szCs w:val="20"/>
              </w:rPr>
              <w:t>когнитивни</w:t>
            </w:r>
            <w:proofErr w:type="spellEnd"/>
            <w:r w:rsidR="009B6BB6">
              <w:rPr>
                <w:sz w:val="20"/>
                <w:szCs w:val="20"/>
              </w:rPr>
              <w:t xml:space="preserve"> </w:t>
            </w:r>
            <w:proofErr w:type="spellStart"/>
            <w:r w:rsidR="009B6BB6">
              <w:rPr>
                <w:sz w:val="20"/>
                <w:szCs w:val="20"/>
              </w:rPr>
              <w:t>евоцирани</w:t>
            </w:r>
            <w:proofErr w:type="spellEnd"/>
            <w:r w:rsidR="009B6BB6">
              <w:rPr>
                <w:sz w:val="20"/>
                <w:szCs w:val="20"/>
              </w:rPr>
              <w:t xml:space="preserve"> </w:t>
            </w:r>
            <w:proofErr w:type="spellStart"/>
            <w:r w:rsidR="009B6BB6">
              <w:rPr>
                <w:sz w:val="20"/>
                <w:szCs w:val="20"/>
              </w:rPr>
              <w:t>потенцијали</w:t>
            </w:r>
            <w:proofErr w:type="spellEnd"/>
            <w:r w:rsidRPr="009E6B1F">
              <w:rPr>
                <w:sz w:val="20"/>
                <w:szCs w:val="20"/>
              </w:rPr>
              <w:t xml:space="preserve"> и </w:t>
            </w:r>
            <w:proofErr w:type="spellStart"/>
            <w:r w:rsidRPr="009E6B1F">
              <w:rPr>
                <w:sz w:val="20"/>
                <w:szCs w:val="20"/>
              </w:rPr>
              <w:t>транскранијална</w:t>
            </w:r>
            <w:proofErr w:type="spellEnd"/>
            <w:r w:rsidRPr="009E6B1F">
              <w:rPr>
                <w:sz w:val="20"/>
                <w:szCs w:val="20"/>
              </w:rPr>
              <w:t xml:space="preserve"> </w:t>
            </w:r>
            <w:proofErr w:type="spellStart"/>
            <w:r w:rsidRPr="009E6B1F">
              <w:rPr>
                <w:sz w:val="20"/>
                <w:szCs w:val="20"/>
              </w:rPr>
              <w:t>магнетна</w:t>
            </w:r>
            <w:proofErr w:type="spellEnd"/>
            <w:r w:rsidRPr="009E6B1F">
              <w:rPr>
                <w:sz w:val="20"/>
                <w:szCs w:val="20"/>
              </w:rPr>
              <w:t xml:space="preserve"> </w:t>
            </w:r>
            <w:proofErr w:type="spellStart"/>
            <w:r w:rsidRPr="009E6B1F">
              <w:rPr>
                <w:sz w:val="20"/>
                <w:szCs w:val="20"/>
              </w:rPr>
              <w:t>стимулација</w:t>
            </w:r>
            <w:proofErr w:type="spellEnd"/>
            <w:r w:rsidRPr="009E6B1F">
              <w:rPr>
                <w:sz w:val="20"/>
                <w:szCs w:val="20"/>
              </w:rPr>
              <w:t xml:space="preserve"> </w:t>
            </w:r>
            <w:proofErr w:type="spellStart"/>
            <w:r w:rsidR="009B6BB6">
              <w:rPr>
                <w:sz w:val="20"/>
                <w:szCs w:val="20"/>
              </w:rPr>
              <w:t>дор</w:t>
            </w:r>
            <w:r w:rsidR="00ED6478">
              <w:rPr>
                <w:sz w:val="20"/>
                <w:szCs w:val="20"/>
              </w:rPr>
              <w:t>з</w:t>
            </w:r>
            <w:r w:rsidR="009B6BB6">
              <w:rPr>
                <w:sz w:val="20"/>
                <w:szCs w:val="20"/>
              </w:rPr>
              <w:t>о</w:t>
            </w:r>
            <w:r w:rsidR="008E7B0E">
              <w:rPr>
                <w:sz w:val="20"/>
                <w:szCs w:val="20"/>
              </w:rPr>
              <w:t>-</w:t>
            </w:r>
            <w:r w:rsidR="009B6BB6">
              <w:rPr>
                <w:sz w:val="20"/>
                <w:szCs w:val="20"/>
              </w:rPr>
              <w:t>латералног</w:t>
            </w:r>
            <w:proofErr w:type="spellEnd"/>
            <w:r w:rsidR="009B6BB6">
              <w:rPr>
                <w:sz w:val="20"/>
                <w:szCs w:val="20"/>
              </w:rPr>
              <w:t xml:space="preserve"> </w:t>
            </w:r>
            <w:r w:rsidR="008E7B0E">
              <w:rPr>
                <w:sz w:val="20"/>
                <w:szCs w:val="20"/>
              </w:rPr>
              <w:t>ПФК</w:t>
            </w:r>
            <w:r w:rsidR="00E0434C">
              <w:rPr>
                <w:sz w:val="20"/>
                <w:szCs w:val="20"/>
              </w:rPr>
              <w:t>.</w:t>
            </w:r>
          </w:p>
        </w:tc>
      </w:tr>
      <w:tr w:rsidR="00BA7AD0" w:rsidTr="0026648D">
        <w:tc>
          <w:tcPr>
            <w:tcW w:w="9236" w:type="dxa"/>
            <w:gridSpan w:val="3"/>
            <w:shd w:val="clear" w:color="auto" w:fill="FFFFFF" w:themeFill="background1"/>
          </w:tcPr>
          <w:p w:rsidR="00BA7AD0" w:rsidRDefault="00BA7AD0" w:rsidP="009B1143">
            <w:pPr>
              <w:rPr>
                <w:bCs/>
                <w:sz w:val="20"/>
                <w:szCs w:val="20"/>
                <w:lang w:val="sr-Cyrl-CS"/>
              </w:rPr>
            </w:pPr>
            <w:r>
              <w:rPr>
                <w:bCs/>
                <w:sz w:val="20"/>
                <w:szCs w:val="20"/>
                <w:lang w:val="sr-Cyrl-CS"/>
              </w:rPr>
              <w:t>Препоручена литература:</w:t>
            </w:r>
          </w:p>
          <w:p w:rsidR="00BA7AD0" w:rsidRDefault="00BA7AD0" w:rsidP="009B1143">
            <w:pPr>
              <w:rPr>
                <w:sz w:val="20"/>
                <w:szCs w:val="20"/>
              </w:rPr>
            </w:pPr>
            <w:r w:rsidRPr="0098281E">
              <w:rPr>
                <w:color w:val="1D1D1F"/>
                <w:sz w:val="20"/>
                <w:szCs w:val="20"/>
              </w:rPr>
              <w:t>Fuster JM: The Prefrontal cortex 5th edition, Elsevier Science, Amsterdam 2015; Collins RO, Adams JL, Prefrontal cortex</w:t>
            </w:r>
            <w:bookmarkStart w:id="0" w:name="_GoBack"/>
            <w:bookmarkEnd w:id="0"/>
            <w:r w:rsidRPr="0098281E">
              <w:rPr>
                <w:color w:val="1D1D1F"/>
                <w:sz w:val="20"/>
                <w:szCs w:val="20"/>
              </w:rPr>
              <w:t xml:space="preserve"> , Nova Science publisghers, 1st edition 2013. </w:t>
            </w:r>
            <w:proofErr w:type="spellStart"/>
            <w:r w:rsidRPr="0098281E">
              <w:rPr>
                <w:rStyle w:val="authorsname"/>
                <w:color w:val="333333"/>
                <w:sz w:val="20"/>
                <w:szCs w:val="20"/>
              </w:rPr>
              <w:t>Masataka</w:t>
            </w:r>
            <w:proofErr w:type="spellEnd"/>
            <w:r w:rsidRPr="0098281E">
              <w:rPr>
                <w:rStyle w:val="authorsname"/>
                <w:color w:val="333333"/>
                <w:sz w:val="20"/>
                <w:szCs w:val="20"/>
              </w:rPr>
              <w:t xml:space="preserve"> Watanabe: </w:t>
            </w:r>
            <w:r w:rsidRPr="0098281E">
              <w:rPr>
                <w:color w:val="333333"/>
                <w:spacing w:val="2"/>
                <w:sz w:val="20"/>
                <w:szCs w:val="20"/>
              </w:rPr>
              <w:t xml:space="preserve">The Prefrontal Cortex as an Executive, Emotional, and Social Brain. </w:t>
            </w:r>
            <w:r w:rsidRPr="0098281E">
              <w:rPr>
                <w:color w:val="333333"/>
                <w:sz w:val="20"/>
                <w:szCs w:val="20"/>
              </w:rPr>
              <w:t>S</w:t>
            </w:r>
            <w:r w:rsidRPr="0098281E">
              <w:rPr>
                <w:sz w:val="20"/>
                <w:szCs w:val="20"/>
              </w:rPr>
              <w:t>pringer link 2017.</w:t>
            </w:r>
          </w:p>
          <w:p w:rsidR="00C01C76" w:rsidRDefault="00C01C76" w:rsidP="00C01C76">
            <w:pPr>
              <w:shd w:val="clear" w:color="auto" w:fill="FFFFFF"/>
              <w:textAlignment w:val="baseline"/>
              <w:rPr>
                <w:color w:val="222222"/>
                <w:sz w:val="20"/>
                <w:szCs w:val="20"/>
              </w:rPr>
            </w:pPr>
            <w:r>
              <w:rPr>
                <w:color w:val="1D1D1F"/>
                <w:sz w:val="20"/>
                <w:szCs w:val="20"/>
                <w:lang w:val="sr-Cyrl-CS"/>
              </w:rPr>
              <w:t>Levitin DJ. Successful Aging: A Neuroscientist Explores the Power and Potential of Our Lives. New York, NY: Penguin Publishing Group, Dutton, 2020.</w:t>
            </w:r>
          </w:p>
          <w:p w:rsidR="00C01C76" w:rsidRPr="00C01C76" w:rsidRDefault="00C01C76" w:rsidP="00C01C76">
            <w:pPr>
              <w:shd w:val="clear" w:color="auto" w:fill="FFFFFF"/>
              <w:textAlignment w:val="baseline"/>
              <w:rPr>
                <w:color w:val="222222"/>
                <w:sz w:val="20"/>
                <w:szCs w:val="20"/>
              </w:rPr>
            </w:pPr>
            <w:r>
              <w:rPr>
                <w:color w:val="1D1D1F"/>
                <w:sz w:val="21"/>
                <w:szCs w:val="21"/>
                <w:lang w:val="sr-Cyrl-CS"/>
              </w:rPr>
              <w:t>Fuller JL, Simmel EC. Behavior Genetics: Principles and Applications (Psychology Revivals) 1st Edition. Routledge, 2021.</w:t>
            </w:r>
          </w:p>
        </w:tc>
      </w:tr>
      <w:tr w:rsidR="00BA7AD0" w:rsidTr="0026648D">
        <w:tc>
          <w:tcPr>
            <w:tcW w:w="3652" w:type="dxa"/>
            <w:shd w:val="clear" w:color="auto" w:fill="FFFFFF" w:themeFill="background1"/>
          </w:tcPr>
          <w:p w:rsidR="00BA7AD0" w:rsidRDefault="00BA7AD0" w:rsidP="009B1143">
            <w:pPr>
              <w:rPr>
                <w:bCs/>
                <w:lang w:val="sr-Cyrl-CS"/>
              </w:rPr>
            </w:pPr>
          </w:p>
        </w:tc>
        <w:tc>
          <w:tcPr>
            <w:tcW w:w="1885" w:type="dxa"/>
            <w:shd w:val="clear" w:color="auto" w:fill="FFFFFF" w:themeFill="background1"/>
          </w:tcPr>
          <w:p w:rsidR="00BA7AD0" w:rsidRDefault="00BA7AD0" w:rsidP="009B1143">
            <w:pPr>
              <w:jc w:val="center"/>
            </w:pPr>
          </w:p>
        </w:tc>
        <w:tc>
          <w:tcPr>
            <w:tcW w:w="3699" w:type="dxa"/>
            <w:shd w:val="clear" w:color="auto" w:fill="FFFFFF" w:themeFill="background1"/>
          </w:tcPr>
          <w:p w:rsidR="00BA7AD0" w:rsidRDefault="00BA7AD0" w:rsidP="009B1143">
            <w:pPr>
              <w:jc w:val="center"/>
            </w:pPr>
          </w:p>
        </w:tc>
      </w:tr>
      <w:tr w:rsidR="00BA7AD0" w:rsidTr="0026648D">
        <w:tc>
          <w:tcPr>
            <w:tcW w:w="3652" w:type="dxa"/>
            <w:shd w:val="clear" w:color="auto" w:fill="FFFFFF" w:themeFill="background1"/>
            <w:hideMark/>
          </w:tcPr>
          <w:p w:rsidR="00BA7AD0" w:rsidRPr="00F80CA2" w:rsidRDefault="00BA7AD0" w:rsidP="00F80CA2">
            <w:pPr>
              <w:rPr>
                <w:bCs/>
              </w:rPr>
            </w:pPr>
            <w:r>
              <w:rPr>
                <w:bCs/>
                <w:lang w:val="sr-Cyrl-CS"/>
              </w:rPr>
              <w:t xml:space="preserve">Број часова </w:t>
            </w:r>
            <w:r>
              <w:rPr>
                <w:lang w:val="sr-Cyrl-CS"/>
              </w:rPr>
              <w:t xml:space="preserve"> активне наставе</w:t>
            </w:r>
            <w:r w:rsidR="00F80CA2">
              <w:t xml:space="preserve"> 90</w:t>
            </w:r>
          </w:p>
        </w:tc>
        <w:tc>
          <w:tcPr>
            <w:tcW w:w="1885" w:type="dxa"/>
            <w:shd w:val="clear" w:color="auto" w:fill="FFFFFF" w:themeFill="background1"/>
            <w:hideMark/>
          </w:tcPr>
          <w:p w:rsidR="00BA7AD0" w:rsidRPr="00F80CA2" w:rsidRDefault="00BA7AD0" w:rsidP="009B1143">
            <w:pPr>
              <w:jc w:val="center"/>
            </w:pPr>
            <w:proofErr w:type="spellStart"/>
            <w:r>
              <w:t>предавања</w:t>
            </w:r>
            <w:proofErr w:type="spellEnd"/>
            <w:r>
              <w:rPr>
                <w:lang w:val="sr-Cyrl-CS"/>
              </w:rPr>
              <w:t>:</w:t>
            </w:r>
            <w:r w:rsidR="00F80CA2">
              <w:t xml:space="preserve"> 30</w:t>
            </w:r>
          </w:p>
          <w:p w:rsidR="00BA7AD0" w:rsidRDefault="00BA7AD0" w:rsidP="009B114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99" w:type="dxa"/>
            <w:shd w:val="clear" w:color="auto" w:fill="FFFFFF" w:themeFill="background1"/>
            <w:hideMark/>
          </w:tcPr>
          <w:p w:rsidR="00BA7AD0" w:rsidRPr="00F80CA2" w:rsidRDefault="00BA7AD0" w:rsidP="009B1143">
            <w:pPr>
              <w:jc w:val="center"/>
            </w:pPr>
            <w:proofErr w:type="spellStart"/>
            <w:r>
              <w:t>Студијски</w:t>
            </w:r>
            <w:proofErr w:type="spellEnd"/>
            <w:r>
              <w:t xml:space="preserve"> </w:t>
            </w:r>
            <w:proofErr w:type="spellStart"/>
            <w:r>
              <w:t>истраживачки</w:t>
            </w:r>
            <w:proofErr w:type="spellEnd"/>
            <w:r>
              <w:t xml:space="preserve"> </w:t>
            </w:r>
            <w:proofErr w:type="spellStart"/>
            <w:r>
              <w:t>рад</w:t>
            </w:r>
            <w:proofErr w:type="spellEnd"/>
            <w:r>
              <w:rPr>
                <w:lang w:val="ru-RU"/>
              </w:rPr>
              <w:t>:</w:t>
            </w:r>
            <w:r w:rsidR="00F80CA2">
              <w:t xml:space="preserve"> 90</w:t>
            </w:r>
          </w:p>
          <w:p w:rsidR="00BA7AD0" w:rsidRDefault="00BA7AD0" w:rsidP="009B1143">
            <w:pPr>
              <w:jc w:val="center"/>
              <w:rPr>
                <w:bCs/>
              </w:rPr>
            </w:pPr>
          </w:p>
        </w:tc>
      </w:tr>
      <w:tr w:rsidR="00BA7AD0" w:rsidTr="0026648D">
        <w:tc>
          <w:tcPr>
            <w:tcW w:w="9236" w:type="dxa"/>
            <w:gridSpan w:val="3"/>
            <w:shd w:val="clear" w:color="auto" w:fill="FFFFFF" w:themeFill="background1"/>
            <w:hideMark/>
          </w:tcPr>
          <w:p w:rsidR="00BA7AD0" w:rsidRDefault="00BA7AD0" w:rsidP="009B1143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Методе извођења наставе</w:t>
            </w:r>
          </w:p>
          <w:p w:rsidR="00BA7AD0" w:rsidRDefault="00BA7AD0" w:rsidP="009B1143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предавања, семинари, практичан рад у лабораторији</w:t>
            </w:r>
          </w:p>
        </w:tc>
      </w:tr>
      <w:tr w:rsidR="00BA7AD0" w:rsidTr="0026648D">
        <w:tc>
          <w:tcPr>
            <w:tcW w:w="9236" w:type="dxa"/>
            <w:gridSpan w:val="3"/>
            <w:shd w:val="clear" w:color="auto" w:fill="FFFFFF" w:themeFill="background1"/>
          </w:tcPr>
          <w:p w:rsidR="00BA7AD0" w:rsidRDefault="00BA7AD0" w:rsidP="009B1143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Оцена  знања (максимални број поена 100)</w:t>
            </w:r>
          </w:p>
          <w:p w:rsidR="00BA7AD0" w:rsidRDefault="00BA7AD0" w:rsidP="009B11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Завршна оцена се ф</w:t>
            </w:r>
            <w:r>
              <w:rPr>
                <w:sz w:val="20"/>
                <w:szCs w:val="20"/>
                <w:lang w:val="sr-Latn-CS"/>
              </w:rPr>
              <w:t>ормира се на основу решавања пројектног задатка (30%) и завршног теста (70%)</w:t>
            </w:r>
            <w:r>
              <w:rPr>
                <w:sz w:val="20"/>
                <w:szCs w:val="20"/>
                <w:lang w:val="sr-Cyrl-CS"/>
              </w:rPr>
              <w:t>.</w:t>
            </w:r>
          </w:p>
          <w:p w:rsidR="00BA7AD0" w:rsidRDefault="00BA7AD0" w:rsidP="009B1143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  <w:lang w:val="sr-Cyrl-CS"/>
              </w:rPr>
            </w:pPr>
          </w:p>
        </w:tc>
      </w:tr>
    </w:tbl>
    <w:p w:rsidR="004E73B8" w:rsidRDefault="00363FCC"/>
    <w:sectPr w:rsidR="004E73B8" w:rsidSect="0026648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characterSpacingControl w:val="doNotCompress"/>
  <w:compat/>
  <w:rsids>
    <w:rsidRoot w:val="00BA7AD0"/>
    <w:rsid w:val="00077A0A"/>
    <w:rsid w:val="00142B90"/>
    <w:rsid w:val="00217850"/>
    <w:rsid w:val="0026648D"/>
    <w:rsid w:val="002C34C7"/>
    <w:rsid w:val="00363FCC"/>
    <w:rsid w:val="00393186"/>
    <w:rsid w:val="003A1D69"/>
    <w:rsid w:val="003E05EC"/>
    <w:rsid w:val="00416F0E"/>
    <w:rsid w:val="00506757"/>
    <w:rsid w:val="00632172"/>
    <w:rsid w:val="00700B9E"/>
    <w:rsid w:val="00763682"/>
    <w:rsid w:val="007F139E"/>
    <w:rsid w:val="00823F1A"/>
    <w:rsid w:val="008E6997"/>
    <w:rsid w:val="008E7B0E"/>
    <w:rsid w:val="009B6BB6"/>
    <w:rsid w:val="009C0ED9"/>
    <w:rsid w:val="009E6B1F"/>
    <w:rsid w:val="00A06BFF"/>
    <w:rsid w:val="00AA1736"/>
    <w:rsid w:val="00BA7AD0"/>
    <w:rsid w:val="00C01C76"/>
    <w:rsid w:val="00C3518F"/>
    <w:rsid w:val="00D3328D"/>
    <w:rsid w:val="00DA0869"/>
    <w:rsid w:val="00DD702C"/>
    <w:rsid w:val="00E0434C"/>
    <w:rsid w:val="00E62FB7"/>
    <w:rsid w:val="00ED6478"/>
    <w:rsid w:val="00EE1DDE"/>
    <w:rsid w:val="00F80C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AD0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uthorsname">
    <w:name w:val="authors__name"/>
    <w:basedOn w:val="DefaultParagraphFont"/>
    <w:rsid w:val="00BA7AD0"/>
  </w:style>
  <w:style w:type="paragraph" w:styleId="HTMLPreformatted">
    <w:name w:val="HTML Preformatted"/>
    <w:basedOn w:val="Normal"/>
    <w:link w:val="HTMLPreformattedChar"/>
    <w:uiPriority w:val="99"/>
    <w:unhideWhenUsed/>
    <w:rsid w:val="00BA7A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A7AD0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BA7AD0"/>
  </w:style>
  <w:style w:type="table" w:styleId="TableGrid">
    <w:name w:val="Table Grid"/>
    <w:basedOn w:val="TableNormal"/>
    <w:uiPriority w:val="39"/>
    <w:rsid w:val="002664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64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648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12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87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09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4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650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23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06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7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91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19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997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925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828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5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0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54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13</cp:revision>
  <dcterms:created xsi:type="dcterms:W3CDTF">2021-12-10T08:34:00Z</dcterms:created>
  <dcterms:modified xsi:type="dcterms:W3CDTF">2021-12-25T19:12:00Z</dcterms:modified>
</cp:coreProperties>
</file>